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2F" w:rsidRDefault="00D57460" w:rsidP="00F5282F">
      <w:pPr>
        <w:rPr>
          <w:lang w:bidi="ar-SA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258.45pt;height:46.3pt;z-index:251660288;mso-position-horizontal:center;mso-position-horizontal-relative:margin;mso-position-vertical:top;mso-position-vertical-relative:margin" strokecolor="#622423 [1605]" strokeweight="1pt">
            <v:fill r:id="rId5" o:title="14108181071" color2="blue" recolor="t" type="frame"/>
            <v:shadow type="perspective" color="silver" opacity="52429f" origin="-.5,.5" matrix=",46340f,,.5,,-4768371582e-16"/>
            <v:textpath style="font-family:&quot;DecoType Naskh Special&quot;;font-weight:bold;v-text-kern:t" trim="t" fitpath="t" string="الجدول الزمني للمبادرة وآلية التنفيذ"/>
            <w10:wrap anchorx="margin" anchory="margin"/>
          </v:shape>
        </w:pict>
      </w:r>
    </w:p>
    <w:p w:rsidR="00F5282F" w:rsidRPr="00F5282F" w:rsidRDefault="00823296" w:rsidP="00F5282F">
      <w:pPr>
        <w:rPr>
          <w:lang w:bidi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3239770" cy="60325"/>
            <wp:effectExtent l="19050" t="0" r="0" b="0"/>
            <wp:wrapNone/>
            <wp:docPr id="4" name="صورة 4" descr="C:\Program Files (x86)\Microsoft Office\MEDIA\OFFICE12\Lines\BD1453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2\Lines\BD14538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6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1-1"/>
        <w:tblW w:w="11094" w:type="dxa"/>
        <w:jc w:val="center"/>
        <w:tblBorders>
          <w:insideV w:val="single" w:sz="4" w:space="0" w:color="auto"/>
        </w:tblBorders>
        <w:tblLook w:val="04A0"/>
      </w:tblPr>
      <w:tblGrid>
        <w:gridCol w:w="8900"/>
        <w:gridCol w:w="2194"/>
      </w:tblGrid>
      <w:tr w:rsidR="00CF217E" w:rsidRPr="00F5282F" w:rsidTr="00CF217E">
        <w:trPr>
          <w:cnfStyle w:val="100000000000"/>
          <w:trHeight w:val="492"/>
          <w:jc w:val="center"/>
        </w:trPr>
        <w:tc>
          <w:tcPr>
            <w:cnfStyle w:val="001000000000"/>
            <w:tcW w:w="8900" w:type="dxa"/>
          </w:tcPr>
          <w:p w:rsidR="00F5282F" w:rsidRPr="002F638D" w:rsidRDefault="00F5282F" w:rsidP="00F5282F">
            <w:pPr>
              <w:tabs>
                <w:tab w:val="left" w:pos="2767"/>
              </w:tabs>
              <w:bidi/>
              <w:jc w:val="center"/>
              <w:rPr>
                <w:rFonts w:cs="Simple Bold Jut Out"/>
                <w:b w:val="0"/>
                <w:bCs w:val="0"/>
                <w:color w:val="000000" w:themeColor="text1"/>
                <w:sz w:val="32"/>
                <w:szCs w:val="32"/>
                <w:rtl/>
                <w:lang w:bidi="ar-SA"/>
              </w:rPr>
            </w:pPr>
            <w:r>
              <w:rPr>
                <w:lang w:bidi="ar-SA"/>
              </w:rPr>
              <w:tab/>
            </w:r>
            <w:r w:rsidRPr="002F638D">
              <w:rPr>
                <w:rFonts w:cs="Simple Bold Jut Out" w:hint="cs"/>
                <w:b w:val="0"/>
                <w:bCs w:val="0"/>
                <w:color w:val="000000" w:themeColor="text1"/>
                <w:sz w:val="32"/>
                <w:szCs w:val="32"/>
                <w:rtl/>
                <w:lang w:bidi="ar-SA"/>
              </w:rPr>
              <w:t>الفعالية</w:t>
            </w:r>
          </w:p>
        </w:tc>
        <w:tc>
          <w:tcPr>
            <w:tcW w:w="2194" w:type="dxa"/>
          </w:tcPr>
          <w:p w:rsidR="00F5282F" w:rsidRPr="002F638D" w:rsidRDefault="00F5282F" w:rsidP="00F5282F">
            <w:pPr>
              <w:tabs>
                <w:tab w:val="left" w:pos="2767"/>
              </w:tabs>
              <w:bidi/>
              <w:jc w:val="center"/>
              <w:cnfStyle w:val="100000000000"/>
              <w:rPr>
                <w:rFonts w:cs="Simple Bold Jut Out"/>
                <w:b w:val="0"/>
                <w:bCs w:val="0"/>
                <w:color w:val="000000" w:themeColor="text1"/>
                <w:sz w:val="32"/>
                <w:szCs w:val="32"/>
                <w:rtl/>
                <w:lang w:bidi="ar-SA"/>
              </w:rPr>
            </w:pPr>
            <w:r w:rsidRPr="002F638D">
              <w:rPr>
                <w:rFonts w:cs="Simple Bold Jut Out" w:hint="cs"/>
                <w:b w:val="0"/>
                <w:bCs w:val="0"/>
                <w:color w:val="000000" w:themeColor="text1"/>
                <w:sz w:val="32"/>
                <w:szCs w:val="32"/>
                <w:rtl/>
                <w:lang w:bidi="ar-SA"/>
              </w:rPr>
              <w:t>الشهر</w:t>
            </w:r>
          </w:p>
        </w:tc>
      </w:tr>
      <w:tr w:rsidR="00F5282F" w:rsidRPr="00221175" w:rsidTr="00CF217E">
        <w:trPr>
          <w:cnfStyle w:val="000000100000"/>
          <w:trHeight w:val="1442"/>
          <w:jc w:val="center"/>
        </w:trPr>
        <w:tc>
          <w:tcPr>
            <w:cnfStyle w:val="001000000000"/>
            <w:tcW w:w="8900" w:type="dxa"/>
            <w:tcBorders>
              <w:right w:val="none" w:sz="0" w:space="0" w:color="auto"/>
            </w:tcBorders>
            <w:vAlign w:val="center"/>
          </w:tcPr>
          <w:p w:rsidR="00F5282F" w:rsidRPr="00221175" w:rsidRDefault="002F638D" w:rsidP="002F638D">
            <w:pPr>
              <w:tabs>
                <w:tab w:val="left" w:pos="2767"/>
              </w:tabs>
              <w:bidi/>
              <w:jc w:val="both"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عقد دورة في الا</w:t>
            </w:r>
            <w:r w:rsidR="00F5282F"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لكترونيات داخل المدرسة حيث قامت معلمات مبحث التكنولوجيا بإعطاء الجانب النظري فيها وقام المهندس الفاضل عمر </w:t>
            </w:r>
            <w:proofErr w:type="spellStart"/>
            <w:r w:rsidR="00F5282F"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لولو</w:t>
            </w:r>
            <w:proofErr w:type="spellEnd"/>
            <w:r w:rsidR="00F5282F"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من مركز مصادر التعلم والإنتاج بإعطاء الجانب النظري فيها</w:t>
            </w: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2194" w:type="dxa"/>
            <w:tcBorders>
              <w:left w:val="none" w:sz="0" w:space="0" w:color="auto"/>
            </w:tcBorders>
          </w:tcPr>
          <w:p w:rsidR="00F5282F" w:rsidRPr="00221175" w:rsidRDefault="00F5282F" w:rsidP="002F638D">
            <w:pPr>
              <w:tabs>
                <w:tab w:val="left" w:pos="2767"/>
              </w:tabs>
              <w:bidi/>
              <w:cnfStyle w:val="000000100000"/>
              <w:rPr>
                <w:rFonts w:cs="Akhbar MT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شهر مايو من العام الدراسي</w:t>
            </w:r>
            <w:r w:rsidR="00C94082"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 </w:t>
            </w:r>
            <w:r w:rsidR="00221175"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       </w:t>
            </w:r>
            <w:r w:rsidR="00C94082"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   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lang w:bidi="ar-SA"/>
              </w:rPr>
              <w:t>2015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–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lang w:bidi="ar-SA"/>
              </w:rPr>
              <w:t>2016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م </w:t>
            </w:r>
          </w:p>
        </w:tc>
      </w:tr>
      <w:tr w:rsidR="00F5282F" w:rsidRPr="00221175" w:rsidTr="00CF217E">
        <w:trPr>
          <w:cnfStyle w:val="000000010000"/>
          <w:trHeight w:val="5311"/>
          <w:jc w:val="center"/>
        </w:trPr>
        <w:tc>
          <w:tcPr>
            <w:cnfStyle w:val="001000000000"/>
            <w:tcW w:w="8900" w:type="dxa"/>
            <w:tcBorders>
              <w:right w:val="none" w:sz="0" w:space="0" w:color="auto"/>
            </w:tcBorders>
            <w:vAlign w:val="center"/>
          </w:tcPr>
          <w:p w:rsidR="00F5282F" w:rsidRPr="00221175" w:rsidRDefault="00893CB3" w:rsidP="002F638D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- الإعلان عن تشكيل نادي التكنولوجيا عبر الإذاعة المدرسية.</w:t>
            </w:r>
          </w:p>
          <w:p w:rsidR="00893CB3" w:rsidRPr="00221175" w:rsidRDefault="00893CB3" w:rsidP="002F638D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- تشكيل نادي التكنولوجيا بشقيه نادي الحاسوب والنادي الالكتروني من جميع المراحل الدراسية في المدرسة</w:t>
            </w:r>
            <w:r w:rsidR="00221175"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         </w:t>
            </w: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221175">
              <w:rPr>
                <w:rFonts w:ascii="Algerian" w:hAnsi="Algerian" w:cs="Akhbar MT"/>
                <w:color w:val="000000" w:themeColor="text1"/>
                <w:sz w:val="28"/>
                <w:szCs w:val="28"/>
                <w:rtl/>
                <w:lang w:bidi="ar-SA"/>
              </w:rPr>
              <w:t>(</w:t>
            </w:r>
            <w:r w:rsidRPr="00221175">
              <w:rPr>
                <w:rFonts w:ascii="Algerian" w:hAnsi="Algerian" w:cs="Akhbar MT"/>
                <w:color w:val="000000" w:themeColor="text1"/>
                <w:sz w:val="28"/>
                <w:szCs w:val="28"/>
                <w:lang w:bidi="ar-SA"/>
              </w:rPr>
              <w:t>7</w:t>
            </w:r>
            <w:r w:rsidRPr="00221175">
              <w:rPr>
                <w:rFonts w:ascii="Algerian" w:hAnsi="Algerian" w:cs="Akhbar MT"/>
                <w:color w:val="000000" w:themeColor="text1"/>
                <w:sz w:val="28"/>
                <w:szCs w:val="28"/>
                <w:rtl/>
                <w:lang w:bidi="ar-SA"/>
              </w:rPr>
              <w:t xml:space="preserve"> – </w:t>
            </w:r>
            <w:r w:rsidRPr="00221175">
              <w:rPr>
                <w:rFonts w:ascii="Algerian" w:hAnsi="Algerian" w:cs="Akhbar MT"/>
                <w:color w:val="000000" w:themeColor="text1"/>
                <w:sz w:val="28"/>
                <w:szCs w:val="28"/>
                <w:lang w:bidi="ar-SA"/>
              </w:rPr>
              <w:t>8</w:t>
            </w:r>
            <w:r w:rsidRPr="00221175">
              <w:rPr>
                <w:rFonts w:ascii="Algerian" w:hAnsi="Algerian" w:cs="Akhbar MT"/>
                <w:color w:val="000000" w:themeColor="text1"/>
                <w:sz w:val="28"/>
                <w:szCs w:val="28"/>
                <w:rtl/>
                <w:lang w:bidi="ar-SA"/>
              </w:rPr>
              <w:t xml:space="preserve"> – </w:t>
            </w:r>
            <w:r w:rsidRPr="00221175">
              <w:rPr>
                <w:rFonts w:ascii="Algerian" w:hAnsi="Algerian" w:cs="Akhbar MT"/>
                <w:color w:val="000000" w:themeColor="text1"/>
                <w:sz w:val="28"/>
                <w:szCs w:val="28"/>
                <w:lang w:bidi="ar-SA"/>
              </w:rPr>
              <w:t>9</w:t>
            </w:r>
            <w:r w:rsidRPr="00221175">
              <w:rPr>
                <w:rFonts w:ascii="Algerian" w:hAnsi="Algerian" w:cs="Akhbar MT"/>
                <w:color w:val="000000" w:themeColor="text1"/>
                <w:sz w:val="28"/>
                <w:szCs w:val="28"/>
                <w:rtl/>
                <w:lang w:bidi="ar-SA"/>
              </w:rPr>
              <w:t xml:space="preserve"> )</w:t>
            </w: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.</w:t>
            </w:r>
          </w:p>
          <w:p w:rsidR="00CA7786" w:rsidRPr="00221175" w:rsidRDefault="00CA7786" w:rsidP="002F638D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الاجتماع مع الطالبات لتوضيح الأهداف </w:t>
            </w:r>
            <w:proofErr w:type="spellStart"/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والنتاجات</w:t>
            </w:r>
            <w:proofErr w:type="spellEnd"/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المتوقعة منهن وآلية التنفيذ.</w:t>
            </w:r>
          </w:p>
          <w:p w:rsidR="00893CB3" w:rsidRPr="00221175" w:rsidRDefault="002F638D" w:rsidP="00042155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-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التواصل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مع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مركز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القطان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للطفل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بشأن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عقد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الدورات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للطالبات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حيث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تم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الاتفاق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على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عقد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دورة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في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Times New Roman" w:hAnsi="Times New Roman" w:cs="Akhbar MT" w:hint="cs"/>
                <w:color w:val="000000" w:themeColor="text1"/>
                <w:sz w:val="28"/>
                <w:szCs w:val="28"/>
                <w:rtl/>
                <w:lang w:bidi="ar-SA"/>
              </w:rPr>
              <w:t>برنامج</w:t>
            </w:r>
            <w:r w:rsidR="00CA7786" w:rsidRPr="00221175">
              <w:rPr>
                <w:rFonts w:ascii="Mangal" w:hAnsi="Mangal"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ascii="Aharoni" w:hAnsi="Aharoni" w:cs="Aharoni"/>
                <w:color w:val="000000" w:themeColor="text1"/>
                <w:sz w:val="28"/>
                <w:szCs w:val="28"/>
                <w:lang w:bidi="ar-SA"/>
              </w:rPr>
              <w:t>(</w:t>
            </w:r>
            <w:proofErr w:type="spellStart"/>
            <w:r w:rsidR="00CA7786" w:rsidRPr="00221175">
              <w:rPr>
                <w:rFonts w:ascii="Aharoni" w:hAnsi="Aharoni" w:cs="Aharoni"/>
                <w:color w:val="000000" w:themeColor="text1"/>
                <w:sz w:val="28"/>
                <w:szCs w:val="28"/>
                <w:lang w:bidi="ar-SA"/>
              </w:rPr>
              <w:t>Crazytalk</w:t>
            </w:r>
            <w:proofErr w:type="spellEnd"/>
            <w:r w:rsidR="00CA7786" w:rsidRPr="00221175">
              <w:rPr>
                <w:rFonts w:ascii="Aharoni" w:hAnsi="Aharoni" w:cs="Aharoni"/>
                <w:color w:val="000000" w:themeColor="text1"/>
                <w:sz w:val="28"/>
                <w:szCs w:val="28"/>
                <w:lang w:bidi="ar-SA"/>
              </w:rPr>
              <w:t xml:space="preserve"> animator)</w:t>
            </w:r>
            <w:r w:rsidR="00042155">
              <w:rPr>
                <w:rFonts w:ascii="Aharoni" w:hAnsi="Aharoni" w:cs="Arial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CA7786"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لطالبات نادي الحاسوب ,ودورة في  الالكترونيات الحديثة باستخدام </w:t>
            </w: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  </w:t>
            </w:r>
            <w:r w:rsidR="00224112">
              <w:rPr>
                <w:rFonts w:ascii="Aharoni" w:hAnsi="Aharoni" w:cs="Aharoni"/>
                <w:color w:val="000000" w:themeColor="text1"/>
                <w:sz w:val="28"/>
                <w:szCs w:val="28"/>
                <w:lang w:bidi="ar-SA"/>
              </w:rPr>
              <w:t>(</w:t>
            </w:r>
            <w:proofErr w:type="spellStart"/>
            <w:r w:rsidR="00224112">
              <w:rPr>
                <w:rFonts w:ascii="Simplified Arabic" w:hAnsi="Simplified Arabic" w:cs="Simplified Arabic"/>
                <w:sz w:val="28"/>
                <w:szCs w:val="28"/>
              </w:rPr>
              <w:t>LittleBits</w:t>
            </w:r>
            <w:proofErr w:type="spellEnd"/>
            <w:r w:rsidR="00CA7786" w:rsidRPr="00221175">
              <w:rPr>
                <w:rFonts w:ascii="Aharoni" w:hAnsi="Aharoni" w:cs="Aharoni"/>
                <w:color w:val="000000" w:themeColor="text1"/>
                <w:sz w:val="28"/>
                <w:szCs w:val="28"/>
                <w:lang w:bidi="ar-SA"/>
              </w:rPr>
              <w:t>)</w:t>
            </w:r>
            <w:r w:rsidR="00CA7786"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لطالبات النادي الالكتروني</w:t>
            </w:r>
            <w:r w:rsidR="00DF66BC"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.</w:t>
            </w:r>
          </w:p>
          <w:p w:rsidR="00AD4FF0" w:rsidRPr="00221175" w:rsidRDefault="00AD4FF0" w:rsidP="002F638D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- </w:t>
            </w:r>
            <w:r w:rsidR="009E4F0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توزيع نشرة </w:t>
            </w:r>
            <w:proofErr w:type="spellStart"/>
            <w:r w:rsidR="009E4F0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توعوية</w:t>
            </w:r>
            <w:proofErr w:type="spellEnd"/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على طالبات النادي توضح أهمية ان</w:t>
            </w:r>
            <w:r w:rsidR="002F638D"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ضمام الطالبات للنادي وتشجع أولياء الأمور</w:t>
            </w: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على تقبل الفكرة.</w:t>
            </w:r>
          </w:p>
          <w:p w:rsidR="00AD4FF0" w:rsidRPr="00221175" w:rsidRDefault="00AD4FF0" w:rsidP="002F638D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-توزيع طلب موافقة على الطالبات لإعلام أولياء الأمور بموعد الدورات.</w:t>
            </w:r>
          </w:p>
          <w:p w:rsidR="00893CB3" w:rsidRPr="00221175" w:rsidRDefault="00631329" w:rsidP="00A96F16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- جمع الموافقات من الطالبات.</w:t>
            </w:r>
          </w:p>
        </w:tc>
        <w:tc>
          <w:tcPr>
            <w:tcW w:w="2194" w:type="dxa"/>
            <w:tcBorders>
              <w:left w:val="none" w:sz="0" w:space="0" w:color="auto"/>
            </w:tcBorders>
          </w:tcPr>
          <w:p w:rsidR="00F5282F" w:rsidRPr="00221175" w:rsidRDefault="00893CB3" w:rsidP="002F638D">
            <w:pPr>
              <w:tabs>
                <w:tab w:val="left" w:pos="2767"/>
              </w:tabs>
              <w:bidi/>
              <w:cnfStyle w:val="000000010000"/>
              <w:rPr>
                <w:rFonts w:cs="Akhbar MT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شهر سبتمبر من الع</w:t>
            </w:r>
            <w:r w:rsidR="00F5282F"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ام الدراسي</w:t>
            </w:r>
            <w:r w:rsidR="00221175"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             </w:t>
            </w:r>
            <w:r w:rsidR="00F5282F"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F5282F"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lang w:bidi="ar-SA"/>
              </w:rPr>
              <w:t>2016</w:t>
            </w:r>
            <w:r w:rsidR="00F5282F"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F5282F"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–</w:t>
            </w:r>
            <w:r w:rsidR="00F5282F"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F5282F"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lang w:bidi="ar-SA"/>
              </w:rPr>
              <w:t>2017</w:t>
            </w:r>
            <w:r w:rsidR="00F5282F"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م </w:t>
            </w:r>
          </w:p>
        </w:tc>
      </w:tr>
      <w:tr w:rsidR="00F5282F" w:rsidRPr="00221175" w:rsidTr="00CF217E">
        <w:trPr>
          <w:cnfStyle w:val="000000100000"/>
          <w:trHeight w:val="3587"/>
          <w:jc w:val="center"/>
        </w:trPr>
        <w:tc>
          <w:tcPr>
            <w:cnfStyle w:val="001000000000"/>
            <w:tcW w:w="8900" w:type="dxa"/>
            <w:tcBorders>
              <w:right w:val="none" w:sz="0" w:space="0" w:color="auto"/>
            </w:tcBorders>
            <w:vAlign w:val="center"/>
          </w:tcPr>
          <w:p w:rsidR="00F5282F" w:rsidRPr="00221175" w:rsidRDefault="00AD4FF0" w:rsidP="002F638D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- البدء بعقد الدورات داخل مركز القطان للطفل.</w:t>
            </w:r>
          </w:p>
          <w:p w:rsidR="00AD4FF0" w:rsidRPr="00221175" w:rsidRDefault="00AD4FF0" w:rsidP="002F638D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- قيام طالبات النادي بالتسويق لأفكار الدورات بين زميلاتهن داخل المدرسة.</w:t>
            </w:r>
          </w:p>
          <w:p w:rsidR="00AD4FF0" w:rsidRPr="00221175" w:rsidRDefault="00AD4FF0" w:rsidP="002F638D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- قيام كل طالبة باختيار طالبتين من زميلاتها داخل الصف لتدريبهن خلال الاستراحة وفي حصص الرياضة وقبل الطابور الصباحي.</w:t>
            </w:r>
          </w:p>
          <w:p w:rsidR="00AD4FF0" w:rsidRPr="00221175" w:rsidRDefault="00AD4FF0" w:rsidP="002F638D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-تجهيز الحقائب الالكترونية والتأكد من سلامة محتوياتها من قبل معلمات المبحث.</w:t>
            </w:r>
          </w:p>
          <w:p w:rsidR="00AD4FF0" w:rsidRPr="00221175" w:rsidRDefault="00AD4FF0" w:rsidP="002F638D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- شراء بعض العناصر الالكترونية اللازمة لعمل المشاريع من قبل الطالبات</w:t>
            </w:r>
            <w:r w:rsidR="00ED785D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والإشراف عليهن أثناء العمل</w:t>
            </w: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.</w:t>
            </w:r>
          </w:p>
          <w:p w:rsidR="00AD4FF0" w:rsidRPr="00221175" w:rsidRDefault="00A8617B" w:rsidP="00A96F16">
            <w:pPr>
              <w:tabs>
                <w:tab w:val="left" w:pos="2767"/>
              </w:tabs>
              <w:bidi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- التعاون مع معلمة الفنون وبعض الطالبات الموهوبات في مجال الفنون والحرف لإنتاج الهيكل الخارجي للمشاريع الالكترونية.</w:t>
            </w:r>
          </w:p>
        </w:tc>
        <w:tc>
          <w:tcPr>
            <w:tcW w:w="2194" w:type="dxa"/>
            <w:tcBorders>
              <w:left w:val="none" w:sz="0" w:space="0" w:color="auto"/>
            </w:tcBorders>
          </w:tcPr>
          <w:p w:rsidR="00F5282F" w:rsidRPr="00221175" w:rsidRDefault="00DF66BC" w:rsidP="002F638D">
            <w:pPr>
              <w:tabs>
                <w:tab w:val="left" w:pos="2767"/>
              </w:tabs>
              <w:bidi/>
              <w:cnfStyle w:val="000000100000"/>
              <w:rPr>
                <w:rFonts w:cs="Akhbar MT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شهري أكتوبر ونوفمبر من العام الدراسي</w:t>
            </w:r>
            <w:r w:rsidR="00C94082"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     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lang w:bidi="ar-SA"/>
              </w:rPr>
              <w:t>2016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–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lang w:bidi="ar-SA"/>
              </w:rPr>
              <w:t>2017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</w:t>
            </w:r>
          </w:p>
        </w:tc>
      </w:tr>
      <w:tr w:rsidR="00F5282F" w:rsidRPr="00221175" w:rsidTr="00CF217E">
        <w:trPr>
          <w:cnfStyle w:val="000000010000"/>
          <w:trHeight w:val="2919"/>
          <w:jc w:val="center"/>
        </w:trPr>
        <w:tc>
          <w:tcPr>
            <w:cnfStyle w:val="001000000000"/>
            <w:tcW w:w="8900" w:type="dxa"/>
            <w:tcBorders>
              <w:right w:val="none" w:sz="0" w:space="0" w:color="auto"/>
            </w:tcBorders>
            <w:vAlign w:val="center"/>
          </w:tcPr>
          <w:p w:rsidR="00F5282F" w:rsidRPr="00221175" w:rsidRDefault="004136F6" w:rsidP="002F638D">
            <w:pPr>
              <w:pStyle w:val="a5"/>
              <w:numPr>
                <w:ilvl w:val="0"/>
                <w:numId w:val="1"/>
              </w:numPr>
              <w:tabs>
                <w:tab w:val="right" w:pos="348"/>
                <w:tab w:val="left" w:pos="2767"/>
              </w:tabs>
              <w:bidi/>
              <w:ind w:left="176" w:firstLine="0"/>
              <w:rPr>
                <w:rFonts w:cs="Akhbar MT"/>
                <w:color w:val="000000" w:themeColor="text1"/>
                <w:sz w:val="28"/>
                <w:szCs w:val="28"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الاتفاق مع مركز القطان للطفل لعقد دورة في برنامج </w:t>
            </w:r>
            <w:r w:rsidRPr="00221175">
              <w:rPr>
                <w:rFonts w:ascii="Aharoni" w:hAnsi="Aharoni" w:cs="Aharoni"/>
                <w:color w:val="000000" w:themeColor="text1"/>
                <w:sz w:val="28"/>
                <w:szCs w:val="28"/>
                <w:lang w:bidi="ar-SA"/>
              </w:rPr>
              <w:t>(</w:t>
            </w:r>
            <w:proofErr w:type="spellStart"/>
            <w:r w:rsidRPr="00221175">
              <w:rPr>
                <w:rFonts w:ascii="Aharoni" w:hAnsi="Aharoni" w:cs="Aharoni"/>
                <w:color w:val="000000" w:themeColor="text1"/>
                <w:sz w:val="28"/>
                <w:szCs w:val="28"/>
                <w:lang w:bidi="ar-SA"/>
              </w:rPr>
              <w:t>PowToon</w:t>
            </w:r>
            <w:proofErr w:type="spellEnd"/>
            <w:r w:rsidRPr="00221175">
              <w:rPr>
                <w:rFonts w:ascii="Aharoni" w:hAnsi="Aharoni" w:cs="Aharoni"/>
                <w:color w:val="000000" w:themeColor="text1"/>
                <w:sz w:val="28"/>
                <w:szCs w:val="28"/>
                <w:lang w:bidi="ar-SA"/>
              </w:rPr>
              <w:t>)</w:t>
            </w:r>
            <w:r w:rsidR="009C6733"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للطالبات.</w:t>
            </w:r>
          </w:p>
          <w:p w:rsidR="009C6733" w:rsidRPr="00221175" w:rsidRDefault="009C6733" w:rsidP="002F638D">
            <w:pPr>
              <w:pStyle w:val="a5"/>
              <w:numPr>
                <w:ilvl w:val="0"/>
                <w:numId w:val="1"/>
              </w:numPr>
              <w:tabs>
                <w:tab w:val="right" w:pos="348"/>
                <w:tab w:val="left" w:pos="2767"/>
              </w:tabs>
              <w:bidi/>
              <w:ind w:left="176" w:firstLine="0"/>
              <w:rPr>
                <w:rFonts w:cs="Akhbar MT"/>
                <w:color w:val="000000" w:themeColor="text1"/>
                <w:sz w:val="28"/>
                <w:szCs w:val="28"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قيام الطالبات بتدريب زميلاتهن.</w:t>
            </w:r>
          </w:p>
          <w:p w:rsidR="009C6733" w:rsidRPr="00221175" w:rsidRDefault="009C6733" w:rsidP="002F638D">
            <w:pPr>
              <w:pStyle w:val="a5"/>
              <w:numPr>
                <w:ilvl w:val="0"/>
                <w:numId w:val="1"/>
              </w:numPr>
              <w:tabs>
                <w:tab w:val="right" w:pos="348"/>
                <w:tab w:val="left" w:pos="2767"/>
              </w:tabs>
              <w:bidi/>
              <w:ind w:left="176" w:firstLine="0"/>
              <w:rPr>
                <w:rFonts w:cs="Akhbar MT"/>
                <w:color w:val="000000" w:themeColor="text1"/>
                <w:sz w:val="28"/>
                <w:szCs w:val="28"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متابعة المشاريع والبرامج المنتجة وتقيمها من قبل معلمات المبحث.</w:t>
            </w:r>
          </w:p>
          <w:p w:rsidR="009C6733" w:rsidRPr="00221175" w:rsidRDefault="009C6733" w:rsidP="002F638D">
            <w:pPr>
              <w:pStyle w:val="a5"/>
              <w:numPr>
                <w:ilvl w:val="0"/>
                <w:numId w:val="1"/>
              </w:numPr>
              <w:tabs>
                <w:tab w:val="right" w:pos="348"/>
                <w:tab w:val="left" w:pos="2767"/>
              </w:tabs>
              <w:bidi/>
              <w:ind w:left="176" w:firstLine="0"/>
              <w:rPr>
                <w:rFonts w:cs="Akhbar MT"/>
                <w:color w:val="000000" w:themeColor="text1"/>
                <w:sz w:val="28"/>
                <w:szCs w:val="28"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مشاركة مجموعة من طالبات النادي الالكتروني في مسابقة الابتكار العلمي التي عقدت على مستوى </w:t>
            </w:r>
            <w:r w:rsidR="00A80C51"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المديرية  بمشروع الثلاجة "الذكية" وفوزهن بالمركز الثاني.</w:t>
            </w:r>
          </w:p>
          <w:p w:rsidR="009C6733" w:rsidRPr="00221175" w:rsidRDefault="009C6733" w:rsidP="002F638D">
            <w:pPr>
              <w:pStyle w:val="a5"/>
              <w:numPr>
                <w:ilvl w:val="0"/>
                <w:numId w:val="1"/>
              </w:numPr>
              <w:tabs>
                <w:tab w:val="right" w:pos="348"/>
                <w:tab w:val="left" w:pos="2767"/>
              </w:tabs>
              <w:bidi/>
              <w:ind w:left="176" w:firstLine="0"/>
              <w:rPr>
                <w:rFonts w:cs="Akhbar MT"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color w:val="000000" w:themeColor="text1"/>
                <w:sz w:val="28"/>
                <w:szCs w:val="28"/>
                <w:rtl/>
                <w:lang w:bidi="ar-SA"/>
              </w:rPr>
              <w:t>تدريب الطالبات لعرض ثمرة مجهودهن خلال المعرض الداخلي الذي سيقام في المدرسة.</w:t>
            </w:r>
          </w:p>
        </w:tc>
        <w:tc>
          <w:tcPr>
            <w:tcW w:w="2194" w:type="dxa"/>
            <w:tcBorders>
              <w:left w:val="none" w:sz="0" w:space="0" w:color="auto"/>
            </w:tcBorders>
          </w:tcPr>
          <w:p w:rsidR="00F5282F" w:rsidRDefault="004136F6" w:rsidP="002F638D">
            <w:pPr>
              <w:tabs>
                <w:tab w:val="left" w:pos="2767"/>
              </w:tabs>
              <w:bidi/>
              <w:cnfStyle w:val="000000010000"/>
              <w:rPr>
                <w:rFonts w:cs="Akhbar MT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شهر فبراير ومارس</w:t>
            </w:r>
          </w:p>
          <w:p w:rsidR="00967CAF" w:rsidRPr="00221175" w:rsidRDefault="00967CAF" w:rsidP="00967CAF">
            <w:pPr>
              <w:tabs>
                <w:tab w:val="left" w:pos="2767"/>
              </w:tabs>
              <w:bidi/>
              <w:cnfStyle w:val="000000010000"/>
              <w:rPr>
                <w:rFonts w:cs="Akhbar MT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lang w:bidi="ar-SA"/>
              </w:rPr>
              <w:t>2016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–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221175">
              <w:rPr>
                <w:rFonts w:cs="Akhbar MT"/>
                <w:b/>
                <w:bCs/>
                <w:color w:val="000000" w:themeColor="text1"/>
                <w:sz w:val="28"/>
                <w:szCs w:val="28"/>
                <w:lang w:bidi="ar-SA"/>
              </w:rPr>
              <w:t>2017</w:t>
            </w:r>
            <w:r w:rsidRPr="00221175">
              <w:rPr>
                <w:rFonts w:cs="Akhbar MT"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م</w:t>
            </w:r>
          </w:p>
        </w:tc>
      </w:tr>
    </w:tbl>
    <w:p w:rsidR="005D0B76" w:rsidRPr="00221175" w:rsidRDefault="005D0B76" w:rsidP="00F5282F">
      <w:pPr>
        <w:tabs>
          <w:tab w:val="left" w:pos="2767"/>
        </w:tabs>
        <w:rPr>
          <w:b/>
          <w:bCs/>
          <w:sz w:val="32"/>
          <w:szCs w:val="32"/>
          <w:lang w:bidi="ar-SA"/>
        </w:rPr>
      </w:pPr>
    </w:p>
    <w:sectPr w:rsidR="005D0B76" w:rsidRPr="00221175" w:rsidSect="00C94082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05BC"/>
    <w:multiLevelType w:val="hybridMultilevel"/>
    <w:tmpl w:val="ADEA6504"/>
    <w:lvl w:ilvl="0" w:tplc="6C6CDC3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F5282F"/>
    <w:rsid w:val="00042155"/>
    <w:rsid w:val="00143061"/>
    <w:rsid w:val="00221175"/>
    <w:rsid w:val="00224112"/>
    <w:rsid w:val="002F638D"/>
    <w:rsid w:val="004136F6"/>
    <w:rsid w:val="005D0B76"/>
    <w:rsid w:val="00631329"/>
    <w:rsid w:val="00823296"/>
    <w:rsid w:val="0084494E"/>
    <w:rsid w:val="00893CB3"/>
    <w:rsid w:val="00967CAF"/>
    <w:rsid w:val="009C6733"/>
    <w:rsid w:val="009E4F05"/>
    <w:rsid w:val="00A80C51"/>
    <w:rsid w:val="00A8617B"/>
    <w:rsid w:val="00A96F16"/>
    <w:rsid w:val="00AA5CB2"/>
    <w:rsid w:val="00AD4FF0"/>
    <w:rsid w:val="00AE4C1B"/>
    <w:rsid w:val="00C94082"/>
    <w:rsid w:val="00CA7786"/>
    <w:rsid w:val="00CC5756"/>
    <w:rsid w:val="00CF217E"/>
    <w:rsid w:val="00D022C1"/>
    <w:rsid w:val="00D57460"/>
    <w:rsid w:val="00D61BAA"/>
    <w:rsid w:val="00DF66BC"/>
    <w:rsid w:val="00ED785D"/>
    <w:rsid w:val="00F5282F"/>
    <w:rsid w:val="00FF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282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Char">
    <w:name w:val="نص في بالون Char"/>
    <w:basedOn w:val="a0"/>
    <w:link w:val="a3"/>
    <w:uiPriority w:val="99"/>
    <w:semiHidden/>
    <w:rsid w:val="00F5282F"/>
    <w:rPr>
      <w:rFonts w:ascii="Tahoma" w:hAnsi="Tahoma" w:cs="Mangal"/>
      <w:sz w:val="16"/>
      <w:szCs w:val="14"/>
    </w:rPr>
  </w:style>
  <w:style w:type="table" w:styleId="a4">
    <w:name w:val="Table Grid"/>
    <w:basedOn w:val="a1"/>
    <w:uiPriority w:val="59"/>
    <w:rsid w:val="00F52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Medium Shading 1"/>
    <w:basedOn w:val="a1"/>
    <w:uiPriority w:val="63"/>
    <w:rsid w:val="00F52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F52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F52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List Paragraph"/>
    <w:basedOn w:val="a"/>
    <w:uiPriority w:val="34"/>
    <w:qFormat/>
    <w:rsid w:val="00CA7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Ashrafpc</dc:creator>
  <cp:lastModifiedBy>Ashrafpc</cp:lastModifiedBy>
  <cp:revision>26</cp:revision>
  <dcterms:created xsi:type="dcterms:W3CDTF">2017-03-24T05:18:00Z</dcterms:created>
  <dcterms:modified xsi:type="dcterms:W3CDTF">2017-03-26T15:54:00Z</dcterms:modified>
</cp:coreProperties>
</file>